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35" w:rsidRPr="009728ED" w:rsidRDefault="0082566F" w:rsidP="00C71635">
      <w:pPr>
        <w:jc w:val="center"/>
        <w:rPr>
          <w:b/>
          <w:color w:val="1F497D" w:themeColor="text2"/>
          <w:sz w:val="40"/>
          <w:szCs w:val="40"/>
        </w:rPr>
      </w:pPr>
      <w:r>
        <w:rPr>
          <w:b/>
          <w:color w:val="1F497D" w:themeColor="text2"/>
          <w:sz w:val="40"/>
          <w:szCs w:val="40"/>
        </w:rPr>
        <w:t xml:space="preserve">McNAUGHTON  </w:t>
      </w:r>
      <w:r w:rsidR="001308F3">
        <w:rPr>
          <w:b/>
          <w:color w:val="1F497D" w:themeColor="text2"/>
          <w:sz w:val="40"/>
          <w:szCs w:val="40"/>
        </w:rPr>
        <w:t xml:space="preserve">MUSIC </w:t>
      </w:r>
      <w:r w:rsidR="00B15388" w:rsidRPr="009728ED">
        <w:rPr>
          <w:b/>
          <w:color w:val="1F497D" w:themeColor="text2"/>
          <w:sz w:val="40"/>
          <w:szCs w:val="40"/>
        </w:rPr>
        <w:t xml:space="preserve"> PTY</w:t>
      </w:r>
      <w:r w:rsidR="00C71635" w:rsidRPr="009728ED">
        <w:rPr>
          <w:b/>
          <w:color w:val="1F497D" w:themeColor="text2"/>
          <w:sz w:val="40"/>
          <w:szCs w:val="40"/>
        </w:rPr>
        <w:t>. LTD.</w:t>
      </w:r>
    </w:p>
    <w:p w:rsidR="00C71635" w:rsidRPr="009728ED" w:rsidRDefault="00C71635" w:rsidP="00C71635">
      <w:pPr>
        <w:jc w:val="center"/>
        <w:rPr>
          <w:sz w:val="32"/>
          <w:szCs w:val="32"/>
        </w:rPr>
      </w:pPr>
      <w:r w:rsidRPr="009728ED">
        <w:rPr>
          <w:sz w:val="32"/>
          <w:szCs w:val="32"/>
        </w:rPr>
        <w:t xml:space="preserve">ACN   </w:t>
      </w:r>
      <w:proofErr w:type="gramStart"/>
      <w:r w:rsidRPr="009728ED">
        <w:rPr>
          <w:sz w:val="32"/>
          <w:szCs w:val="32"/>
        </w:rPr>
        <w:t>128  519</w:t>
      </w:r>
      <w:proofErr w:type="gramEnd"/>
      <w:r w:rsidRPr="009728ED">
        <w:rPr>
          <w:sz w:val="32"/>
          <w:szCs w:val="32"/>
        </w:rPr>
        <w:t xml:space="preserve">  326</w:t>
      </w:r>
    </w:p>
    <w:p w:rsidR="00C71635" w:rsidRPr="009728ED" w:rsidRDefault="00BE61FE" w:rsidP="00C71635">
      <w:pPr>
        <w:jc w:val="center"/>
        <w:rPr>
          <w:sz w:val="32"/>
          <w:szCs w:val="32"/>
        </w:rPr>
      </w:pPr>
      <w:r>
        <w:rPr>
          <w:sz w:val="32"/>
          <w:szCs w:val="32"/>
        </w:rPr>
        <w:t>91 Holt Road, TAREN POINT,</w:t>
      </w:r>
      <w:r w:rsidR="00C71635" w:rsidRPr="009728ED">
        <w:rPr>
          <w:sz w:val="32"/>
          <w:szCs w:val="32"/>
        </w:rPr>
        <w:t xml:space="preserve"> N.S.W. 2229. AUSTRALIA</w:t>
      </w:r>
    </w:p>
    <w:p w:rsidR="00C71635" w:rsidRPr="009728ED" w:rsidRDefault="00BE61FE" w:rsidP="00C71635">
      <w:pPr>
        <w:jc w:val="center"/>
        <w:rPr>
          <w:sz w:val="32"/>
          <w:szCs w:val="32"/>
        </w:rPr>
      </w:pPr>
      <w:r>
        <w:rPr>
          <w:sz w:val="32"/>
          <w:szCs w:val="32"/>
        </w:rPr>
        <w:t>Tel</w:t>
      </w:r>
      <w:r w:rsidR="008B7A59" w:rsidRPr="009728ED">
        <w:rPr>
          <w:sz w:val="32"/>
          <w:szCs w:val="32"/>
        </w:rPr>
        <w:t xml:space="preserve">: 61 </w:t>
      </w:r>
      <w:proofErr w:type="gramStart"/>
      <w:r w:rsidR="008B7A59" w:rsidRPr="009728ED">
        <w:rPr>
          <w:sz w:val="32"/>
          <w:szCs w:val="32"/>
        </w:rPr>
        <w:t>2  9521</w:t>
      </w:r>
      <w:proofErr w:type="gramEnd"/>
      <w:r w:rsidR="008B7A59" w:rsidRPr="009728ED">
        <w:rPr>
          <w:sz w:val="32"/>
          <w:szCs w:val="32"/>
        </w:rPr>
        <w:t xml:space="preserve"> 7653</w:t>
      </w:r>
      <w:r w:rsidR="00C71635" w:rsidRPr="009728ED">
        <w:rPr>
          <w:sz w:val="32"/>
          <w:szCs w:val="32"/>
        </w:rPr>
        <w:t xml:space="preserve">  Fax:  61 2 9522 3035</w:t>
      </w:r>
    </w:p>
    <w:p w:rsidR="00C71635" w:rsidRPr="009728ED" w:rsidRDefault="008B7A59" w:rsidP="00C71635">
      <w:pPr>
        <w:jc w:val="center"/>
        <w:rPr>
          <w:sz w:val="28"/>
          <w:szCs w:val="28"/>
        </w:rPr>
      </w:pPr>
      <w:r w:rsidRPr="009728ED">
        <w:rPr>
          <w:sz w:val="28"/>
          <w:szCs w:val="28"/>
        </w:rPr>
        <w:t>Email:   steve@stevemcnaughton</w:t>
      </w:r>
      <w:r w:rsidR="00C71635" w:rsidRPr="009728ED">
        <w:rPr>
          <w:sz w:val="28"/>
          <w:szCs w:val="28"/>
        </w:rPr>
        <w:t>.com.au</w:t>
      </w:r>
    </w:p>
    <w:p w:rsidR="00C71635" w:rsidRPr="009728ED" w:rsidRDefault="00C71635" w:rsidP="00C71635">
      <w:pPr>
        <w:rPr>
          <w:sz w:val="28"/>
          <w:szCs w:val="28"/>
        </w:rPr>
      </w:pPr>
    </w:p>
    <w:p w:rsidR="00E47946" w:rsidRDefault="00E47946" w:rsidP="00C71635">
      <w:pPr>
        <w:jc w:val="both"/>
        <w:rPr>
          <w:sz w:val="24"/>
          <w:szCs w:val="24"/>
        </w:rPr>
      </w:pPr>
    </w:p>
    <w:p w:rsidR="00BE61FE" w:rsidRDefault="00BE61FE" w:rsidP="00BE61FE">
      <w:pPr>
        <w:pStyle w:val="Heading4"/>
      </w:pPr>
      <w:r>
        <w:t>Our direct licensing guidelines</w:t>
      </w:r>
    </w:p>
    <w:p w:rsidR="00BE61FE" w:rsidRDefault="00BE61FE" w:rsidP="00BE61FE">
      <w:pPr>
        <w:pStyle w:val="Level11"/>
      </w:pPr>
      <w:r>
        <w:t xml:space="preserve">These are the direct licensing guidelines of </w:t>
      </w:r>
      <w:r w:rsidRPr="00BE61FE">
        <w:rPr>
          <w:b/>
        </w:rPr>
        <w:t>McNaughton Music Pty. Ltd.</w:t>
      </w:r>
      <w:r>
        <w:t xml:space="preserve">              At present we do not have the capacity to directly licence any of our sound recordings or music videos</w:t>
      </w:r>
      <w:r>
        <w:rPr>
          <w:bCs/>
        </w:rPr>
        <w:t xml:space="preserve"> </w:t>
      </w:r>
      <w:r>
        <w:t xml:space="preserve">for public performance or transmission. </w:t>
      </w:r>
    </w:p>
    <w:p w:rsidR="00BE61FE" w:rsidRDefault="00BE61FE" w:rsidP="00BE61FE">
      <w:pPr>
        <w:pStyle w:val="Level11"/>
      </w:pPr>
      <w:r>
        <w:t>Given the legal and administrative costs involved with direct licensing we are unable to offer direct licenses at competitive rates for public performance or transmission. We will review our position every 12 months to consider whether the size and skill base of our organisation enables us to engage in direct licensing.</w:t>
      </w:r>
    </w:p>
    <w:p w:rsidR="00BE61FE" w:rsidRDefault="00BE61FE" w:rsidP="00BE61FE">
      <w:pPr>
        <w:pStyle w:val="Level11"/>
      </w:pPr>
      <w:r>
        <w:t>In the meantime, if you require a licence for the public performance or transmission of one of our sound recordings or music videos</w:t>
      </w:r>
      <w:r>
        <w:rPr>
          <w:bCs/>
        </w:rPr>
        <w:t xml:space="preserve"> </w:t>
      </w:r>
      <w:r>
        <w:t>you should contact the Phonographic Performance Company of Australia (</w:t>
      </w:r>
      <w:r>
        <w:rPr>
          <w:b/>
        </w:rPr>
        <w:t>PPCA</w:t>
      </w:r>
      <w:r>
        <w:t xml:space="preserve">) at </w:t>
      </w:r>
      <w:hyperlink r:id="rId5" w:history="1">
        <w:r>
          <w:rPr>
            <w:rStyle w:val="Hyperlink"/>
          </w:rPr>
          <w:t>www.ppca.com.au</w:t>
        </w:r>
      </w:hyperlink>
      <w:r>
        <w:t xml:space="preserve"> or call (02) 8569 1111.</w:t>
      </w:r>
    </w:p>
    <w:p w:rsidR="00BE61FE" w:rsidRDefault="00BE61FE" w:rsidP="00BE61FE">
      <w:pPr>
        <w:pStyle w:val="Level11"/>
      </w:pPr>
      <w:r>
        <w:t>If you wish to provide any feedback or comments on our direct licensing policy, please send email to:     steve@stevemcnaughton.com.au</w:t>
      </w:r>
    </w:p>
    <w:p w:rsidR="00C71635" w:rsidRPr="009728ED" w:rsidRDefault="00C71635" w:rsidP="00226B8E">
      <w:pPr>
        <w:ind w:left="227"/>
        <w:rPr>
          <w:sz w:val="26"/>
          <w:szCs w:val="26"/>
        </w:rPr>
      </w:pPr>
    </w:p>
    <w:p w:rsidR="00E47946" w:rsidRPr="009728ED" w:rsidRDefault="00E47946" w:rsidP="00226B8E">
      <w:pPr>
        <w:ind w:left="227"/>
        <w:rPr>
          <w:sz w:val="26"/>
          <w:szCs w:val="26"/>
        </w:rPr>
      </w:pPr>
    </w:p>
    <w:p w:rsidR="00C71635" w:rsidRPr="00BE61FE" w:rsidRDefault="00BE61FE" w:rsidP="00226B8E">
      <w:pPr>
        <w:ind w:left="227"/>
        <w:rPr>
          <w:i/>
          <w:sz w:val="26"/>
          <w:szCs w:val="26"/>
        </w:rPr>
      </w:pPr>
      <w:r w:rsidRPr="00BE61FE">
        <w:rPr>
          <w:i/>
          <w:sz w:val="26"/>
          <w:szCs w:val="26"/>
        </w:rPr>
        <w:t>Stephen C.</w:t>
      </w:r>
      <w:r w:rsidR="00C71635" w:rsidRPr="00BE61FE">
        <w:rPr>
          <w:i/>
          <w:sz w:val="26"/>
          <w:szCs w:val="26"/>
        </w:rPr>
        <w:t xml:space="preserve"> McNaughton</w:t>
      </w:r>
    </w:p>
    <w:p w:rsidR="00C71635" w:rsidRDefault="00C71635" w:rsidP="00226B8E">
      <w:pPr>
        <w:ind w:left="227"/>
        <w:rPr>
          <w:sz w:val="26"/>
          <w:szCs w:val="26"/>
        </w:rPr>
      </w:pPr>
      <w:r w:rsidRPr="009728ED">
        <w:rPr>
          <w:sz w:val="26"/>
          <w:szCs w:val="26"/>
        </w:rPr>
        <w:t>Director</w:t>
      </w:r>
    </w:p>
    <w:p w:rsidR="00BE61FE" w:rsidRDefault="00BE61FE" w:rsidP="00226B8E">
      <w:pPr>
        <w:ind w:left="227"/>
        <w:rPr>
          <w:sz w:val="26"/>
          <w:szCs w:val="26"/>
        </w:rPr>
      </w:pPr>
      <w:r>
        <w:rPr>
          <w:sz w:val="26"/>
          <w:szCs w:val="26"/>
        </w:rPr>
        <w:t xml:space="preserve">McNaughton </w:t>
      </w:r>
      <w:proofErr w:type="gramStart"/>
      <w:r>
        <w:rPr>
          <w:sz w:val="26"/>
          <w:szCs w:val="26"/>
        </w:rPr>
        <w:t>Music  Pty</w:t>
      </w:r>
      <w:proofErr w:type="gramEnd"/>
      <w:r>
        <w:rPr>
          <w:sz w:val="26"/>
          <w:szCs w:val="26"/>
        </w:rPr>
        <w:t>. Ltd.</w:t>
      </w:r>
    </w:p>
    <w:p w:rsidR="00BE61FE" w:rsidRPr="009728ED" w:rsidRDefault="00BE61FE" w:rsidP="00226B8E">
      <w:pPr>
        <w:ind w:left="227"/>
        <w:rPr>
          <w:sz w:val="26"/>
          <w:szCs w:val="26"/>
        </w:rPr>
      </w:pPr>
      <w:r>
        <w:rPr>
          <w:sz w:val="26"/>
          <w:szCs w:val="26"/>
        </w:rPr>
        <w:t>9/11/2014</w:t>
      </w:r>
    </w:p>
    <w:p w:rsidR="00216EBF" w:rsidRPr="009728ED" w:rsidRDefault="00216EBF" w:rsidP="00226B8E">
      <w:pPr>
        <w:ind w:left="227"/>
        <w:rPr>
          <w:sz w:val="26"/>
          <w:szCs w:val="26"/>
        </w:rPr>
      </w:pPr>
    </w:p>
    <w:sectPr w:rsidR="00216EBF" w:rsidRPr="009728ED" w:rsidSect="00216E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146A8"/>
    <w:multiLevelType w:val="multilevel"/>
    <w:tmpl w:val="C486BBF0"/>
    <w:lvl w:ilvl="0">
      <w:start w:val="1"/>
      <w:numFmt w:val="decimal"/>
      <w:pStyle w:val="Heading4"/>
      <w:lvlText w:val="%1."/>
      <w:lvlJc w:val="left"/>
      <w:pPr>
        <w:tabs>
          <w:tab w:val="num" w:pos="567"/>
        </w:tabs>
        <w:ind w:left="567" w:hanging="567"/>
      </w:pPr>
      <w:rPr>
        <w:rFonts w:ascii="Arial" w:hAnsi="Arial" w:cs="Times New Roman" w:hint="default"/>
        <w:b/>
        <w:i w:val="0"/>
        <w:sz w:val="22"/>
        <w:szCs w:val="22"/>
      </w:rPr>
    </w:lvl>
    <w:lvl w:ilvl="1">
      <w:start w:val="1"/>
      <w:numFmt w:val="decimal"/>
      <w:pStyle w:val="Level11"/>
      <w:lvlText w:val="%1.%2."/>
      <w:lvlJc w:val="left"/>
      <w:pPr>
        <w:tabs>
          <w:tab w:val="num" w:pos="851"/>
        </w:tabs>
        <w:ind w:left="1134" w:hanging="567"/>
      </w:pPr>
      <w:rPr>
        <w:b w:val="0"/>
      </w:rPr>
    </w:lvl>
    <w:lvl w:ilvl="2">
      <w:start w:val="1"/>
      <w:numFmt w:val="lowerLetter"/>
      <w:pStyle w:val="Levela"/>
      <w:lvlText w:val="%3"/>
      <w:lvlJc w:val="left"/>
      <w:pPr>
        <w:tabs>
          <w:tab w:val="num" w:pos="1418"/>
        </w:tabs>
        <w:ind w:left="1418" w:hanging="284"/>
      </w:pPr>
      <w:rPr>
        <w:b w:val="0"/>
        <w:i w:val="0"/>
      </w:rPr>
    </w:lvl>
    <w:lvl w:ilvl="3">
      <w:start w:val="1"/>
      <w:numFmt w:val="lowerRoman"/>
      <w:lvlText w:val="%4"/>
      <w:lvlJc w:val="left"/>
      <w:pPr>
        <w:tabs>
          <w:tab w:val="num" w:pos="1701"/>
        </w:tabs>
        <w:ind w:left="1701" w:hanging="283"/>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635"/>
    <w:rsid w:val="001308F3"/>
    <w:rsid w:val="001F06AA"/>
    <w:rsid w:val="001F07F3"/>
    <w:rsid w:val="00216EBF"/>
    <w:rsid w:val="00226B8E"/>
    <w:rsid w:val="00446852"/>
    <w:rsid w:val="00501AA7"/>
    <w:rsid w:val="00523B12"/>
    <w:rsid w:val="00713451"/>
    <w:rsid w:val="00742DE8"/>
    <w:rsid w:val="007F451A"/>
    <w:rsid w:val="0082566F"/>
    <w:rsid w:val="008B33F0"/>
    <w:rsid w:val="008B7A59"/>
    <w:rsid w:val="009728ED"/>
    <w:rsid w:val="00987637"/>
    <w:rsid w:val="00A82937"/>
    <w:rsid w:val="00B15388"/>
    <w:rsid w:val="00BE61FE"/>
    <w:rsid w:val="00C71635"/>
    <w:rsid w:val="00E47946"/>
    <w:rsid w:val="00E76E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35"/>
  </w:style>
  <w:style w:type="paragraph" w:styleId="Heading4">
    <w:name w:val="heading 4"/>
    <w:basedOn w:val="Normal"/>
    <w:next w:val="Level11"/>
    <w:link w:val="Heading4Char"/>
    <w:semiHidden/>
    <w:unhideWhenUsed/>
    <w:qFormat/>
    <w:rsid w:val="00BE61FE"/>
    <w:pPr>
      <w:keepNext/>
      <w:numPr>
        <w:numId w:val="1"/>
      </w:numPr>
      <w:snapToGrid w:val="0"/>
      <w:spacing w:before="240" w:after="240"/>
      <w:outlineLvl w:val="3"/>
    </w:pPr>
    <w:rPr>
      <w:rFonts w:ascii="Arial" w:eastAsia="Times New Roman" w:hAnsi="Arial" w:cs="Times New Roman"/>
      <w:b/>
      <w:bCs/>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E61FE"/>
    <w:rPr>
      <w:rFonts w:ascii="Arial" w:eastAsia="Times New Roman" w:hAnsi="Arial" w:cs="Times New Roman"/>
      <w:b/>
      <w:bCs/>
      <w:szCs w:val="28"/>
      <w:lang w:val="en-AU"/>
    </w:rPr>
  </w:style>
  <w:style w:type="character" w:styleId="Hyperlink">
    <w:name w:val="Hyperlink"/>
    <w:basedOn w:val="DefaultParagraphFont"/>
    <w:semiHidden/>
    <w:unhideWhenUsed/>
    <w:rsid w:val="00BE61FE"/>
    <w:rPr>
      <w:color w:val="0000FF"/>
      <w:u w:val="single"/>
    </w:rPr>
  </w:style>
  <w:style w:type="paragraph" w:customStyle="1" w:styleId="Level11">
    <w:name w:val="Level 1.1"/>
    <w:basedOn w:val="Normal"/>
    <w:rsid w:val="00BE61FE"/>
    <w:pPr>
      <w:numPr>
        <w:ilvl w:val="1"/>
        <w:numId w:val="1"/>
      </w:numPr>
      <w:tabs>
        <w:tab w:val="left" w:pos="1134"/>
      </w:tabs>
      <w:snapToGrid w:val="0"/>
      <w:spacing w:before="240" w:after="240"/>
    </w:pPr>
    <w:rPr>
      <w:rFonts w:ascii="Arial" w:eastAsia="Times New Roman" w:hAnsi="Arial" w:cs="Arial"/>
      <w:szCs w:val="20"/>
      <w:lang w:val="en-AU"/>
    </w:rPr>
  </w:style>
  <w:style w:type="paragraph" w:customStyle="1" w:styleId="Levela">
    <w:name w:val="Level a"/>
    <w:basedOn w:val="Normal"/>
    <w:rsid w:val="00BE61FE"/>
    <w:pPr>
      <w:numPr>
        <w:ilvl w:val="2"/>
        <w:numId w:val="1"/>
      </w:numPr>
      <w:snapToGrid w:val="0"/>
      <w:spacing w:before="240" w:after="240"/>
    </w:pPr>
    <w:rPr>
      <w:rFonts w:ascii="Arial" w:eastAsia="Times New Roman" w:hAnsi="Arial" w:cs="Arial"/>
      <w:szCs w:val="20"/>
      <w:lang w:val="en-AU"/>
    </w:rPr>
  </w:style>
</w:styles>
</file>

<file path=word/webSettings.xml><?xml version="1.0" encoding="utf-8"?>
<w:webSettings xmlns:r="http://schemas.openxmlformats.org/officeDocument/2006/relationships" xmlns:w="http://schemas.openxmlformats.org/wordprocessingml/2006/main">
  <w:divs>
    <w:div w:id="1197739343">
      <w:bodyDiv w:val="1"/>
      <w:marLeft w:val="0"/>
      <w:marRight w:val="0"/>
      <w:marTop w:val="0"/>
      <w:marBottom w:val="0"/>
      <w:divBdr>
        <w:top w:val="none" w:sz="0" w:space="0" w:color="auto"/>
        <w:left w:val="none" w:sz="0" w:space="0" w:color="auto"/>
        <w:bottom w:val="none" w:sz="0" w:space="0" w:color="auto"/>
        <w:right w:val="none" w:sz="0" w:space="0" w:color="auto"/>
      </w:divBdr>
    </w:div>
    <w:div w:id="19550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pca.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Mcnaughton</cp:lastModifiedBy>
  <cp:revision>2</cp:revision>
  <cp:lastPrinted>2014-08-28T03:01:00Z</cp:lastPrinted>
  <dcterms:created xsi:type="dcterms:W3CDTF">2014-09-09T02:29:00Z</dcterms:created>
  <dcterms:modified xsi:type="dcterms:W3CDTF">2014-09-09T02:29:00Z</dcterms:modified>
</cp:coreProperties>
</file>